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D9D47" w14:textId="7F4BBF75" w:rsidR="00930300" w:rsidRPr="00984083" w:rsidRDefault="001139C3" w:rsidP="00930300">
      <w:pPr>
        <w:spacing w:line="480" w:lineRule="auto"/>
        <w:ind w:firstLine="720"/>
        <w:rPr>
          <w:rFonts w:ascii="Arial" w:hAnsi="Arial" w:cs="Arial"/>
        </w:rPr>
      </w:pPr>
      <w:bookmarkStart w:id="0" w:name="_GoBack"/>
      <w:bookmarkEnd w:id="0"/>
      <w:r w:rsidRPr="00984083">
        <w:rPr>
          <w:rFonts w:ascii="Arial" w:hAnsi="Arial" w:cs="Arial"/>
        </w:rPr>
        <w:t>Wh</w:t>
      </w:r>
      <w:r w:rsidR="00894D5D" w:rsidRPr="00984083">
        <w:rPr>
          <w:rFonts w:ascii="Arial" w:hAnsi="Arial" w:cs="Arial"/>
        </w:rPr>
        <w:t>ile</w:t>
      </w:r>
      <w:r w:rsidRPr="00984083">
        <w:rPr>
          <w:rFonts w:ascii="Arial" w:hAnsi="Arial" w:cs="Arial"/>
        </w:rPr>
        <w:t xml:space="preserve"> taking apart the Xbox controller, </w:t>
      </w:r>
      <w:r w:rsidR="00894D5D" w:rsidRPr="00984083">
        <w:rPr>
          <w:rFonts w:ascii="Arial" w:hAnsi="Arial" w:cs="Arial"/>
        </w:rPr>
        <w:t xml:space="preserve">we took several notes and </w:t>
      </w:r>
      <w:r w:rsidR="008A550C" w:rsidRPr="00984083">
        <w:rPr>
          <w:rFonts w:ascii="Arial" w:hAnsi="Arial" w:cs="Arial"/>
        </w:rPr>
        <w:t xml:space="preserve">four different pictures of different areas inside of the controller. </w:t>
      </w:r>
      <w:r w:rsidR="00BB02E1">
        <w:rPr>
          <w:rFonts w:ascii="Arial" w:hAnsi="Arial" w:cs="Arial"/>
        </w:rPr>
        <w:t>In order to take</w:t>
      </w:r>
      <w:r w:rsidR="0065094E" w:rsidRPr="00984083">
        <w:rPr>
          <w:rFonts w:ascii="Arial" w:hAnsi="Arial" w:cs="Arial"/>
        </w:rPr>
        <w:t xml:space="preserve"> apart the controller, we needed a </w:t>
      </w:r>
      <w:proofErr w:type="spellStart"/>
      <w:r w:rsidR="0065094E" w:rsidRPr="00984083">
        <w:rPr>
          <w:rFonts w:ascii="Arial" w:hAnsi="Arial" w:cs="Arial"/>
        </w:rPr>
        <w:t>Torx</w:t>
      </w:r>
      <w:proofErr w:type="spellEnd"/>
      <w:r w:rsidR="0065094E" w:rsidRPr="00984083">
        <w:rPr>
          <w:rFonts w:ascii="Arial" w:hAnsi="Arial" w:cs="Arial"/>
        </w:rPr>
        <w:t xml:space="preserve"> T8 and Y10 screwdriver</w:t>
      </w:r>
      <w:r w:rsidR="0025671C" w:rsidRPr="00984083">
        <w:rPr>
          <w:rFonts w:ascii="Arial" w:hAnsi="Arial" w:cs="Arial"/>
        </w:rPr>
        <w:t xml:space="preserve">, a </w:t>
      </w:r>
      <w:proofErr w:type="spellStart"/>
      <w:r w:rsidR="0025671C" w:rsidRPr="00984083">
        <w:rPr>
          <w:rFonts w:ascii="Arial" w:hAnsi="Arial" w:cs="Arial"/>
        </w:rPr>
        <w:t>spu</w:t>
      </w:r>
      <w:r w:rsidR="00C57C89" w:rsidRPr="00984083">
        <w:rPr>
          <w:rFonts w:ascii="Arial" w:hAnsi="Arial" w:cs="Arial"/>
        </w:rPr>
        <w:t>dger</w:t>
      </w:r>
      <w:proofErr w:type="spellEnd"/>
      <w:r w:rsidR="00C57C89" w:rsidRPr="00984083">
        <w:rPr>
          <w:rFonts w:ascii="Arial" w:hAnsi="Arial" w:cs="Arial"/>
        </w:rPr>
        <w:t>. and a pair of tweezers.</w:t>
      </w:r>
    </w:p>
    <w:p w14:paraId="59743843" w14:textId="28D9D3EC" w:rsidR="00A93CC2" w:rsidRPr="00984083" w:rsidRDefault="009A411F" w:rsidP="00930300">
      <w:pPr>
        <w:spacing w:line="480" w:lineRule="auto"/>
        <w:ind w:firstLine="720"/>
        <w:rPr>
          <w:rFonts w:ascii="Arial" w:hAnsi="Arial" w:cs="Arial"/>
        </w:rPr>
      </w:pPr>
      <w:r w:rsidRPr="00984083">
        <w:rPr>
          <w:rFonts w:ascii="Arial" w:hAnsi="Arial" w:cs="Arial"/>
          <w:noProof/>
        </w:rPr>
        <w:drawing>
          <wp:anchor distT="0" distB="0" distL="114300" distR="114300" simplePos="0" relativeHeight="251658240" behindDoc="0" locked="0" layoutInCell="1" allowOverlap="1" wp14:anchorId="11A1D1D1" wp14:editId="6F8320B0">
            <wp:simplePos x="0" y="0"/>
            <wp:positionH relativeFrom="column">
              <wp:posOffset>0</wp:posOffset>
            </wp:positionH>
            <wp:positionV relativeFrom="paragraph">
              <wp:posOffset>-2764</wp:posOffset>
            </wp:positionV>
            <wp:extent cx="1457512" cy="1945197"/>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512" cy="1945197"/>
                    </a:xfrm>
                    <a:prstGeom prst="rect">
                      <a:avLst/>
                    </a:prstGeom>
                  </pic:spPr>
                </pic:pic>
              </a:graphicData>
            </a:graphic>
          </wp:anchor>
        </w:drawing>
      </w:r>
      <w:r w:rsidR="008E095A" w:rsidRPr="00984083">
        <w:rPr>
          <w:rFonts w:ascii="Arial" w:hAnsi="Arial" w:cs="Arial"/>
        </w:rPr>
        <w:t xml:space="preserve">In the first picture, we </w:t>
      </w:r>
      <w:proofErr w:type="gramStart"/>
      <w:r w:rsidR="008E095A" w:rsidRPr="00984083">
        <w:rPr>
          <w:rFonts w:ascii="Arial" w:hAnsi="Arial" w:cs="Arial"/>
        </w:rPr>
        <w:t>are able to</w:t>
      </w:r>
      <w:proofErr w:type="gramEnd"/>
      <w:r w:rsidR="008E095A" w:rsidRPr="00984083">
        <w:rPr>
          <w:rFonts w:ascii="Arial" w:hAnsi="Arial" w:cs="Arial"/>
        </w:rPr>
        <w:t xml:space="preserve"> see</w:t>
      </w:r>
      <w:r w:rsidR="00765D0B" w:rsidRPr="00984083">
        <w:rPr>
          <w:rFonts w:ascii="Arial" w:hAnsi="Arial" w:cs="Arial"/>
        </w:rPr>
        <w:t xml:space="preserve"> one of the two </w:t>
      </w:r>
      <w:r w:rsidR="00C376A2" w:rsidRPr="00984083">
        <w:rPr>
          <w:rFonts w:ascii="Arial" w:hAnsi="Arial" w:cs="Arial"/>
        </w:rPr>
        <w:t xml:space="preserve">main mother boards. </w:t>
      </w:r>
      <w:r w:rsidR="00B9611B" w:rsidRPr="00984083">
        <w:rPr>
          <w:rFonts w:ascii="Arial" w:hAnsi="Arial" w:cs="Arial"/>
        </w:rPr>
        <w:t xml:space="preserve">The </w:t>
      </w:r>
      <w:r w:rsidR="00074FD9" w:rsidRPr="00984083">
        <w:rPr>
          <w:rFonts w:ascii="Arial" w:hAnsi="Arial" w:cs="Arial"/>
        </w:rPr>
        <w:t xml:space="preserve">different objects that we pointed out in this photo were the battery connectors, the antenna cable, and the board connectors. The battery connectors are </w:t>
      </w:r>
      <w:r w:rsidR="0046685A" w:rsidRPr="00984083">
        <w:rPr>
          <w:rFonts w:ascii="Arial" w:hAnsi="Arial" w:cs="Arial"/>
        </w:rPr>
        <w:t xml:space="preserve">what holds </w:t>
      </w:r>
      <w:r w:rsidR="00074B8B" w:rsidRPr="00984083">
        <w:rPr>
          <w:rFonts w:ascii="Arial" w:hAnsi="Arial" w:cs="Arial"/>
        </w:rPr>
        <w:t xml:space="preserve">and allows the batteries power to flow through the controller. </w:t>
      </w:r>
      <w:r w:rsidR="00B8212F" w:rsidRPr="00984083">
        <w:rPr>
          <w:rFonts w:ascii="Arial" w:hAnsi="Arial" w:cs="Arial"/>
        </w:rPr>
        <w:t xml:space="preserve">The connector </w:t>
      </w:r>
      <w:r w:rsidR="00272974" w:rsidRPr="00984083">
        <w:rPr>
          <w:rFonts w:ascii="Arial" w:hAnsi="Arial" w:cs="Arial"/>
        </w:rPr>
        <w:t xml:space="preserve">snaps the two motherboards together and allows the current to continue to flow through the controller, all while holding the boards in place. </w:t>
      </w:r>
      <w:r w:rsidR="00AB6347" w:rsidRPr="00984083">
        <w:rPr>
          <w:rFonts w:ascii="Arial" w:hAnsi="Arial" w:cs="Arial"/>
        </w:rPr>
        <w:t xml:space="preserve">The </w:t>
      </w:r>
      <w:r w:rsidR="00F74093" w:rsidRPr="00984083">
        <w:rPr>
          <w:rFonts w:ascii="Arial" w:hAnsi="Arial" w:cs="Arial"/>
        </w:rPr>
        <w:t xml:space="preserve">antenna cable is used to connect </w:t>
      </w:r>
      <w:r w:rsidR="004136D2" w:rsidRPr="00984083">
        <w:rPr>
          <w:rFonts w:ascii="Arial" w:hAnsi="Arial" w:cs="Arial"/>
        </w:rPr>
        <w:t>the Bluetooth wireless module onto the second motherboard</w:t>
      </w:r>
      <w:r w:rsidR="004C76BB" w:rsidRPr="00984083">
        <w:rPr>
          <w:rFonts w:ascii="Arial" w:hAnsi="Arial" w:cs="Arial"/>
        </w:rPr>
        <w:t xml:space="preserve">, which can be seen in the </w:t>
      </w:r>
      <w:r w:rsidR="00B969F7">
        <w:rPr>
          <w:rFonts w:ascii="Arial" w:hAnsi="Arial" w:cs="Arial"/>
        </w:rPr>
        <w:t>third</w:t>
      </w:r>
      <w:r w:rsidR="004C76BB" w:rsidRPr="00984083">
        <w:rPr>
          <w:rFonts w:ascii="Arial" w:hAnsi="Arial" w:cs="Arial"/>
        </w:rPr>
        <w:t xml:space="preserve"> photograph.</w:t>
      </w:r>
    </w:p>
    <w:p w14:paraId="21012280" w14:textId="0DBA314D" w:rsidR="004C76BB" w:rsidRPr="00984083" w:rsidRDefault="009A411F" w:rsidP="00930300">
      <w:pPr>
        <w:spacing w:line="480" w:lineRule="auto"/>
        <w:ind w:firstLine="720"/>
        <w:rPr>
          <w:rFonts w:ascii="Arial" w:hAnsi="Arial" w:cs="Arial"/>
        </w:rPr>
      </w:pPr>
      <w:r w:rsidRPr="00984083">
        <w:rPr>
          <w:rFonts w:ascii="Arial" w:hAnsi="Arial" w:cs="Arial"/>
          <w:noProof/>
        </w:rPr>
        <w:drawing>
          <wp:anchor distT="0" distB="0" distL="114300" distR="114300" simplePos="0" relativeHeight="251658241" behindDoc="0" locked="0" layoutInCell="1" allowOverlap="1" wp14:anchorId="60A3FFAB" wp14:editId="5B8FBABE">
            <wp:simplePos x="0" y="0"/>
            <wp:positionH relativeFrom="column">
              <wp:posOffset>4678680</wp:posOffset>
            </wp:positionH>
            <wp:positionV relativeFrom="paragraph">
              <wp:posOffset>189865</wp:posOffset>
            </wp:positionV>
            <wp:extent cx="1457325" cy="194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325" cy="1945005"/>
                    </a:xfrm>
                    <a:prstGeom prst="rect">
                      <a:avLst/>
                    </a:prstGeom>
                  </pic:spPr>
                </pic:pic>
              </a:graphicData>
            </a:graphic>
          </wp:anchor>
        </w:drawing>
      </w:r>
      <w:r w:rsidR="004F1255" w:rsidRPr="00984083">
        <w:rPr>
          <w:rFonts w:ascii="Arial" w:hAnsi="Arial" w:cs="Arial"/>
        </w:rPr>
        <w:t>In the second picture</w:t>
      </w:r>
      <w:r w:rsidR="00943D35" w:rsidRPr="00984083">
        <w:rPr>
          <w:rFonts w:ascii="Arial" w:hAnsi="Arial" w:cs="Arial"/>
        </w:rPr>
        <w:t xml:space="preserve">, </w:t>
      </w:r>
      <w:r w:rsidR="00EE501B" w:rsidRPr="00984083">
        <w:rPr>
          <w:rFonts w:ascii="Arial" w:hAnsi="Arial" w:cs="Arial"/>
        </w:rPr>
        <w:t xml:space="preserve">you begin to see </w:t>
      </w:r>
      <w:r w:rsidR="00E752D9" w:rsidRPr="00984083">
        <w:rPr>
          <w:rFonts w:ascii="Arial" w:hAnsi="Arial" w:cs="Arial"/>
        </w:rPr>
        <w:t xml:space="preserve">more sensors for the controller. </w:t>
      </w:r>
      <w:r w:rsidR="004A66D2" w:rsidRPr="00984083">
        <w:rPr>
          <w:rFonts w:ascii="Arial" w:hAnsi="Arial" w:cs="Arial"/>
        </w:rPr>
        <w:t xml:space="preserve">There are six </w:t>
      </w:r>
      <w:r w:rsidR="0033428E" w:rsidRPr="00984083">
        <w:rPr>
          <w:rFonts w:ascii="Arial" w:hAnsi="Arial" w:cs="Arial"/>
        </w:rPr>
        <w:t xml:space="preserve">visible </w:t>
      </w:r>
      <w:r w:rsidR="008F3A73" w:rsidRPr="00984083">
        <w:rPr>
          <w:rFonts w:ascii="Arial" w:hAnsi="Arial" w:cs="Arial"/>
        </w:rPr>
        <w:t>trigger pads</w:t>
      </w:r>
      <w:r w:rsidR="00B77F72" w:rsidRPr="00984083">
        <w:rPr>
          <w:rFonts w:ascii="Arial" w:hAnsi="Arial" w:cs="Arial"/>
        </w:rPr>
        <w:t xml:space="preserve"> </w:t>
      </w:r>
      <w:r w:rsidR="00EC3F06" w:rsidRPr="00984083">
        <w:rPr>
          <w:rFonts w:ascii="Arial" w:hAnsi="Arial" w:cs="Arial"/>
        </w:rPr>
        <w:t xml:space="preserve">which are used when pressing buttons like </w:t>
      </w:r>
      <w:r w:rsidR="00EB0D03" w:rsidRPr="00984083">
        <w:rPr>
          <w:rFonts w:ascii="Arial" w:hAnsi="Arial" w:cs="Arial"/>
        </w:rPr>
        <w:t xml:space="preserve">menu, </w:t>
      </w:r>
      <w:r w:rsidR="002B4F99" w:rsidRPr="00984083">
        <w:rPr>
          <w:rFonts w:ascii="Arial" w:hAnsi="Arial" w:cs="Arial"/>
        </w:rPr>
        <w:t>start</w:t>
      </w:r>
      <w:r w:rsidR="004967C2" w:rsidRPr="00984083">
        <w:rPr>
          <w:rFonts w:ascii="Arial" w:hAnsi="Arial" w:cs="Arial"/>
        </w:rPr>
        <w:t>, e</w:t>
      </w:r>
      <w:r w:rsidR="00522C20">
        <w:rPr>
          <w:rFonts w:ascii="Arial" w:hAnsi="Arial" w:cs="Arial"/>
        </w:rPr>
        <w:t>tc</w:t>
      </w:r>
      <w:r w:rsidR="004967C2" w:rsidRPr="00984083">
        <w:rPr>
          <w:rFonts w:ascii="Arial" w:hAnsi="Arial" w:cs="Arial"/>
        </w:rPr>
        <w:t xml:space="preserve">. There is also a D-pad trigger, which is the </w:t>
      </w:r>
      <w:r w:rsidR="00641968" w:rsidRPr="00984083">
        <w:rPr>
          <w:rFonts w:ascii="Arial" w:hAnsi="Arial" w:cs="Arial"/>
        </w:rPr>
        <w:t>AYBX</w:t>
      </w:r>
      <w:r w:rsidR="00475BEB" w:rsidRPr="00984083">
        <w:rPr>
          <w:rFonts w:ascii="Arial" w:hAnsi="Arial" w:cs="Arial"/>
        </w:rPr>
        <w:t xml:space="preserve"> buttons on the controller. </w:t>
      </w:r>
      <w:r w:rsidR="00564756" w:rsidRPr="00984083">
        <w:rPr>
          <w:rFonts w:ascii="Arial" w:hAnsi="Arial" w:cs="Arial"/>
        </w:rPr>
        <w:t xml:space="preserve">The final thing to see in this picture are the right and left bumpers. These are located at the back of the controller and are used very often in </w:t>
      </w:r>
      <w:r w:rsidR="00851BA5" w:rsidRPr="00984083">
        <w:rPr>
          <w:rFonts w:ascii="Arial" w:hAnsi="Arial" w:cs="Arial"/>
        </w:rPr>
        <w:t>different video games, meaning that these would have to be easily accessible to the player.</w:t>
      </w:r>
    </w:p>
    <w:p w14:paraId="7E95ECA6" w14:textId="008BB9DE" w:rsidR="00811A9E" w:rsidRDefault="00A93CC2" w:rsidP="00930300">
      <w:pPr>
        <w:spacing w:line="480" w:lineRule="auto"/>
        <w:ind w:firstLine="720"/>
        <w:rPr>
          <w:rFonts w:ascii="Arial" w:hAnsi="Arial" w:cs="Arial"/>
        </w:rPr>
      </w:pPr>
      <w:r>
        <w:rPr>
          <w:rFonts w:ascii="Arial" w:hAnsi="Arial" w:cs="Arial"/>
          <w:noProof/>
        </w:rPr>
        <w:lastRenderedPageBreak/>
        <w:drawing>
          <wp:anchor distT="0" distB="0" distL="114300" distR="114300" simplePos="0" relativeHeight="251658242" behindDoc="1" locked="0" layoutInCell="1" allowOverlap="1" wp14:anchorId="21502AED" wp14:editId="01AC2B45">
            <wp:simplePos x="0" y="0"/>
            <wp:positionH relativeFrom="margin">
              <wp:align>center</wp:align>
            </wp:positionH>
            <wp:positionV relativeFrom="paragraph">
              <wp:posOffset>247650</wp:posOffset>
            </wp:positionV>
            <wp:extent cx="1457325" cy="1945005"/>
            <wp:effectExtent l="0" t="0" r="9525" b="0"/>
            <wp:wrapTight wrapText="bothSides">
              <wp:wrapPolygon edited="0">
                <wp:start x="0" y="0"/>
                <wp:lineTo x="0" y="21367"/>
                <wp:lineTo x="21459" y="21367"/>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945005"/>
                    </a:xfrm>
                    <a:prstGeom prst="rect">
                      <a:avLst/>
                    </a:prstGeom>
                  </pic:spPr>
                </pic:pic>
              </a:graphicData>
            </a:graphic>
          </wp:anchor>
        </w:drawing>
      </w:r>
      <w:r w:rsidR="00456D69" w:rsidRPr="00984083">
        <w:rPr>
          <w:rFonts w:ascii="Arial" w:hAnsi="Arial" w:cs="Arial"/>
        </w:rPr>
        <w:t xml:space="preserve">In the third picture, the most visible thing here is the </w:t>
      </w:r>
      <w:r w:rsidR="00263C51">
        <w:rPr>
          <w:rFonts w:ascii="Arial" w:hAnsi="Arial" w:cs="Arial"/>
        </w:rPr>
        <w:t>second</w:t>
      </w:r>
      <w:r w:rsidR="00456D69" w:rsidRPr="00984083">
        <w:rPr>
          <w:rFonts w:ascii="Arial" w:hAnsi="Arial" w:cs="Arial"/>
        </w:rPr>
        <w:t xml:space="preserve"> motherboard. </w:t>
      </w:r>
      <w:r>
        <w:rPr>
          <w:rFonts w:ascii="Arial" w:hAnsi="Arial" w:cs="Arial"/>
        </w:rPr>
        <w:t xml:space="preserve">We are now able to </w:t>
      </w:r>
      <w:r w:rsidR="004246A9">
        <w:rPr>
          <w:rFonts w:ascii="Arial" w:hAnsi="Arial" w:cs="Arial"/>
        </w:rPr>
        <w:t xml:space="preserve">see how the </w:t>
      </w:r>
      <w:r>
        <w:rPr>
          <w:rFonts w:ascii="Arial" w:hAnsi="Arial" w:cs="Arial"/>
        </w:rPr>
        <w:t xml:space="preserve">vibrations in the controller are made. Each area that would vibrate has its own motor. We also </w:t>
      </w:r>
      <w:r w:rsidR="00DE000D">
        <w:rPr>
          <w:rFonts w:ascii="Arial" w:hAnsi="Arial" w:cs="Arial"/>
        </w:rPr>
        <w:t xml:space="preserve">see </w:t>
      </w:r>
      <w:r>
        <w:rPr>
          <w:rFonts w:ascii="Arial" w:hAnsi="Arial" w:cs="Arial"/>
        </w:rPr>
        <w:t xml:space="preserve">the </w:t>
      </w:r>
      <w:r w:rsidR="00DD1E3D">
        <w:rPr>
          <w:rFonts w:ascii="Arial" w:hAnsi="Arial" w:cs="Arial"/>
        </w:rPr>
        <w:t xml:space="preserve">two joysticks that are in the </w:t>
      </w:r>
      <w:r w:rsidR="005C2F04">
        <w:rPr>
          <w:rFonts w:ascii="Arial" w:hAnsi="Arial" w:cs="Arial"/>
        </w:rPr>
        <w:t xml:space="preserve">middle right and top left. Another very interesting thing about this photo is that we see where the </w:t>
      </w:r>
      <w:r w:rsidR="004503CE">
        <w:rPr>
          <w:rFonts w:ascii="Arial" w:hAnsi="Arial" w:cs="Arial"/>
        </w:rPr>
        <w:t>headset connector is</w:t>
      </w:r>
      <w:r w:rsidR="009B7B11">
        <w:rPr>
          <w:rFonts w:ascii="Arial" w:hAnsi="Arial" w:cs="Arial"/>
        </w:rPr>
        <w:t xml:space="preserve">. This will tell the game if the user has a pair of headphones plugged in and </w:t>
      </w:r>
      <w:r w:rsidR="00811A9E">
        <w:rPr>
          <w:rFonts w:ascii="Arial" w:hAnsi="Arial" w:cs="Arial"/>
        </w:rPr>
        <w:t xml:space="preserve">hence where to send the sound. </w:t>
      </w:r>
    </w:p>
    <w:p w14:paraId="42596791" w14:textId="02D220A1" w:rsidR="00456D69" w:rsidRPr="00984083" w:rsidRDefault="000470D8" w:rsidP="00930300">
      <w:pPr>
        <w:spacing w:line="480" w:lineRule="auto"/>
        <w:ind w:firstLine="720"/>
        <w:rPr>
          <w:rFonts w:ascii="Arial" w:hAnsi="Arial" w:cs="Arial"/>
        </w:rPr>
      </w:pPr>
      <w:r>
        <w:rPr>
          <w:rFonts w:ascii="Arial" w:hAnsi="Arial" w:cs="Arial"/>
          <w:noProof/>
        </w:rPr>
        <w:drawing>
          <wp:anchor distT="0" distB="0" distL="114300" distR="114300" simplePos="0" relativeHeight="251658243" behindDoc="0" locked="0" layoutInCell="1" allowOverlap="1" wp14:anchorId="0C78452F" wp14:editId="5C219CDB">
            <wp:simplePos x="0" y="0"/>
            <wp:positionH relativeFrom="column">
              <wp:posOffset>1243419</wp:posOffset>
            </wp:positionH>
            <wp:positionV relativeFrom="paragraph">
              <wp:posOffset>229545</wp:posOffset>
            </wp:positionV>
            <wp:extent cx="1466850" cy="18694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466850" cy="1869440"/>
                    </a:xfrm>
                    <a:prstGeom prst="rect">
                      <a:avLst/>
                    </a:prstGeom>
                  </pic:spPr>
                </pic:pic>
              </a:graphicData>
            </a:graphic>
          </wp:anchor>
        </w:drawing>
      </w:r>
      <w:r w:rsidR="00811A9E">
        <w:rPr>
          <w:rFonts w:ascii="Arial" w:hAnsi="Arial" w:cs="Arial"/>
        </w:rPr>
        <w:t xml:space="preserve">The last picture that we took was of all the boards (mostly) together before we took it apart. Here, you can see everything from how the board connectors clip on to each other and </w:t>
      </w:r>
      <w:r w:rsidR="00930300">
        <w:rPr>
          <w:rFonts w:ascii="Arial" w:hAnsi="Arial" w:cs="Arial"/>
        </w:rPr>
        <w:t>how the trigger pads will react when some one pushes one of the buttons.</w:t>
      </w:r>
      <w:r w:rsidR="004A2AA7">
        <w:rPr>
          <w:rFonts w:ascii="Arial" w:hAnsi="Arial" w:cs="Arial"/>
        </w:rPr>
        <w:t xml:space="preserve"> We also see the headphone jack where you </w:t>
      </w:r>
      <w:r w:rsidR="00D75372">
        <w:rPr>
          <w:rFonts w:ascii="Arial" w:hAnsi="Arial" w:cs="Arial"/>
        </w:rPr>
        <w:t xml:space="preserve">plug </w:t>
      </w:r>
      <w:r w:rsidR="00985D2C">
        <w:rPr>
          <w:rFonts w:ascii="Arial" w:hAnsi="Arial" w:cs="Arial"/>
        </w:rPr>
        <w:t xml:space="preserve">in </w:t>
      </w:r>
      <w:r w:rsidR="00D75372">
        <w:rPr>
          <w:rFonts w:ascii="Arial" w:hAnsi="Arial" w:cs="Arial"/>
        </w:rPr>
        <w:t>the headphones themselves</w:t>
      </w:r>
      <w:r w:rsidR="00985D2C">
        <w:rPr>
          <w:rFonts w:ascii="Arial" w:hAnsi="Arial" w:cs="Arial"/>
        </w:rPr>
        <w:t>.</w:t>
      </w:r>
    </w:p>
    <w:sectPr w:rsidR="00456D69" w:rsidRPr="009840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BCF"/>
    <w:rsid w:val="00014FFE"/>
    <w:rsid w:val="000409C0"/>
    <w:rsid w:val="000470D8"/>
    <w:rsid w:val="00050385"/>
    <w:rsid w:val="00074B8B"/>
    <w:rsid w:val="00074FD9"/>
    <w:rsid w:val="0008450F"/>
    <w:rsid w:val="00093657"/>
    <w:rsid w:val="0009604D"/>
    <w:rsid w:val="00097961"/>
    <w:rsid w:val="00097BB8"/>
    <w:rsid w:val="000A3FF7"/>
    <w:rsid w:val="000B7F2E"/>
    <w:rsid w:val="000C1221"/>
    <w:rsid w:val="000F35D8"/>
    <w:rsid w:val="0010328C"/>
    <w:rsid w:val="001139C3"/>
    <w:rsid w:val="00122B49"/>
    <w:rsid w:val="00122E0A"/>
    <w:rsid w:val="00130B10"/>
    <w:rsid w:val="001751E6"/>
    <w:rsid w:val="00182D5E"/>
    <w:rsid w:val="001A24F7"/>
    <w:rsid w:val="001A2D72"/>
    <w:rsid w:val="001B64D0"/>
    <w:rsid w:val="001EFEDD"/>
    <w:rsid w:val="002016EA"/>
    <w:rsid w:val="00204C8B"/>
    <w:rsid w:val="002055F2"/>
    <w:rsid w:val="002305EC"/>
    <w:rsid w:val="00233F0D"/>
    <w:rsid w:val="0025671C"/>
    <w:rsid w:val="00262201"/>
    <w:rsid w:val="00263C51"/>
    <w:rsid w:val="00272974"/>
    <w:rsid w:val="002877B4"/>
    <w:rsid w:val="00287F03"/>
    <w:rsid w:val="0029017E"/>
    <w:rsid w:val="002A208A"/>
    <w:rsid w:val="002B402B"/>
    <w:rsid w:val="002B4F99"/>
    <w:rsid w:val="002D4414"/>
    <w:rsid w:val="002E2A26"/>
    <w:rsid w:val="002F3160"/>
    <w:rsid w:val="002F3A5D"/>
    <w:rsid w:val="0031395E"/>
    <w:rsid w:val="00323F7F"/>
    <w:rsid w:val="0033428E"/>
    <w:rsid w:val="00340126"/>
    <w:rsid w:val="00342975"/>
    <w:rsid w:val="00344F7E"/>
    <w:rsid w:val="003703CC"/>
    <w:rsid w:val="003750FD"/>
    <w:rsid w:val="0037740F"/>
    <w:rsid w:val="0038299F"/>
    <w:rsid w:val="0039013B"/>
    <w:rsid w:val="00395D53"/>
    <w:rsid w:val="003A3767"/>
    <w:rsid w:val="003A74FF"/>
    <w:rsid w:val="003B7745"/>
    <w:rsid w:val="003D7428"/>
    <w:rsid w:val="003E1882"/>
    <w:rsid w:val="003E1CCE"/>
    <w:rsid w:val="003E365A"/>
    <w:rsid w:val="003E37FE"/>
    <w:rsid w:val="003F2538"/>
    <w:rsid w:val="004136D2"/>
    <w:rsid w:val="004246A9"/>
    <w:rsid w:val="004339CA"/>
    <w:rsid w:val="00445EFA"/>
    <w:rsid w:val="004503CE"/>
    <w:rsid w:val="004512D7"/>
    <w:rsid w:val="00456D69"/>
    <w:rsid w:val="0046685A"/>
    <w:rsid w:val="00475BEB"/>
    <w:rsid w:val="00481595"/>
    <w:rsid w:val="004967C2"/>
    <w:rsid w:val="004A2886"/>
    <w:rsid w:val="004A2AA7"/>
    <w:rsid w:val="004A2BDA"/>
    <w:rsid w:val="004A66D2"/>
    <w:rsid w:val="004C1268"/>
    <w:rsid w:val="004C76BB"/>
    <w:rsid w:val="004E68A4"/>
    <w:rsid w:val="004F1255"/>
    <w:rsid w:val="004F42B0"/>
    <w:rsid w:val="00522C20"/>
    <w:rsid w:val="00526CD6"/>
    <w:rsid w:val="0053140E"/>
    <w:rsid w:val="005442DA"/>
    <w:rsid w:val="00545F89"/>
    <w:rsid w:val="005510EB"/>
    <w:rsid w:val="00564756"/>
    <w:rsid w:val="00586E19"/>
    <w:rsid w:val="005B1A78"/>
    <w:rsid w:val="005B59EC"/>
    <w:rsid w:val="005C2CBE"/>
    <w:rsid w:val="005C2F04"/>
    <w:rsid w:val="005D5A83"/>
    <w:rsid w:val="005E6A8A"/>
    <w:rsid w:val="005F3FA5"/>
    <w:rsid w:val="00601A6A"/>
    <w:rsid w:val="006204DD"/>
    <w:rsid w:val="0062126A"/>
    <w:rsid w:val="00622657"/>
    <w:rsid w:val="00625BCF"/>
    <w:rsid w:val="00636546"/>
    <w:rsid w:val="00641968"/>
    <w:rsid w:val="00642F55"/>
    <w:rsid w:val="0065094E"/>
    <w:rsid w:val="00654C35"/>
    <w:rsid w:val="00663D42"/>
    <w:rsid w:val="006871F3"/>
    <w:rsid w:val="0069002E"/>
    <w:rsid w:val="006C0A62"/>
    <w:rsid w:val="006C388A"/>
    <w:rsid w:val="00735EC6"/>
    <w:rsid w:val="00752CDE"/>
    <w:rsid w:val="00763C39"/>
    <w:rsid w:val="00765D0B"/>
    <w:rsid w:val="00776915"/>
    <w:rsid w:val="00781F3C"/>
    <w:rsid w:val="00782270"/>
    <w:rsid w:val="00785853"/>
    <w:rsid w:val="007F53BD"/>
    <w:rsid w:val="008005B4"/>
    <w:rsid w:val="00811A9E"/>
    <w:rsid w:val="008337F6"/>
    <w:rsid w:val="00851BA5"/>
    <w:rsid w:val="008613CC"/>
    <w:rsid w:val="00893C5F"/>
    <w:rsid w:val="00894D5D"/>
    <w:rsid w:val="008A550C"/>
    <w:rsid w:val="008A6BBD"/>
    <w:rsid w:val="008E095A"/>
    <w:rsid w:val="008E284D"/>
    <w:rsid w:val="008F1FB4"/>
    <w:rsid w:val="008F3A73"/>
    <w:rsid w:val="008F3EA4"/>
    <w:rsid w:val="0091406C"/>
    <w:rsid w:val="00930300"/>
    <w:rsid w:val="00933F3A"/>
    <w:rsid w:val="00943D35"/>
    <w:rsid w:val="009479A9"/>
    <w:rsid w:val="00953A7B"/>
    <w:rsid w:val="0096499E"/>
    <w:rsid w:val="00984083"/>
    <w:rsid w:val="00985D2C"/>
    <w:rsid w:val="009A411F"/>
    <w:rsid w:val="009B5567"/>
    <w:rsid w:val="009B7B11"/>
    <w:rsid w:val="009C0771"/>
    <w:rsid w:val="009D7047"/>
    <w:rsid w:val="00A31781"/>
    <w:rsid w:val="00A754D9"/>
    <w:rsid w:val="00A817A1"/>
    <w:rsid w:val="00A819B7"/>
    <w:rsid w:val="00A93CC2"/>
    <w:rsid w:val="00AA029A"/>
    <w:rsid w:val="00AA1B68"/>
    <w:rsid w:val="00AA26F9"/>
    <w:rsid w:val="00AB4B01"/>
    <w:rsid w:val="00AB6347"/>
    <w:rsid w:val="00AD3A13"/>
    <w:rsid w:val="00AE0407"/>
    <w:rsid w:val="00AE3BE9"/>
    <w:rsid w:val="00AF3DBE"/>
    <w:rsid w:val="00B01B00"/>
    <w:rsid w:val="00B22D1E"/>
    <w:rsid w:val="00B315E6"/>
    <w:rsid w:val="00B40E39"/>
    <w:rsid w:val="00B67C87"/>
    <w:rsid w:val="00B77F72"/>
    <w:rsid w:val="00B8212F"/>
    <w:rsid w:val="00B83EB9"/>
    <w:rsid w:val="00B86063"/>
    <w:rsid w:val="00B9611B"/>
    <w:rsid w:val="00B969F7"/>
    <w:rsid w:val="00B96AB3"/>
    <w:rsid w:val="00BB02E1"/>
    <w:rsid w:val="00BC0C68"/>
    <w:rsid w:val="00BF7EAB"/>
    <w:rsid w:val="00C27D16"/>
    <w:rsid w:val="00C3092D"/>
    <w:rsid w:val="00C376A2"/>
    <w:rsid w:val="00C51B48"/>
    <w:rsid w:val="00C57C89"/>
    <w:rsid w:val="00C67CC4"/>
    <w:rsid w:val="00C747D1"/>
    <w:rsid w:val="00C82D38"/>
    <w:rsid w:val="00CA7464"/>
    <w:rsid w:val="00D139B4"/>
    <w:rsid w:val="00D1737B"/>
    <w:rsid w:val="00D23EC6"/>
    <w:rsid w:val="00D259C1"/>
    <w:rsid w:val="00D31A56"/>
    <w:rsid w:val="00D3416B"/>
    <w:rsid w:val="00D75372"/>
    <w:rsid w:val="00D80004"/>
    <w:rsid w:val="00DC3A54"/>
    <w:rsid w:val="00DD1E3D"/>
    <w:rsid w:val="00DD569D"/>
    <w:rsid w:val="00DE000D"/>
    <w:rsid w:val="00DE0CD8"/>
    <w:rsid w:val="00E22CB0"/>
    <w:rsid w:val="00E2318F"/>
    <w:rsid w:val="00E34586"/>
    <w:rsid w:val="00E41797"/>
    <w:rsid w:val="00E56DAD"/>
    <w:rsid w:val="00E66E69"/>
    <w:rsid w:val="00E752D9"/>
    <w:rsid w:val="00E9414D"/>
    <w:rsid w:val="00EB0D03"/>
    <w:rsid w:val="00EC3F06"/>
    <w:rsid w:val="00EE501B"/>
    <w:rsid w:val="00F016B6"/>
    <w:rsid w:val="00F01A59"/>
    <w:rsid w:val="00F35508"/>
    <w:rsid w:val="00F57298"/>
    <w:rsid w:val="00F62FE6"/>
    <w:rsid w:val="00F64944"/>
    <w:rsid w:val="00F74093"/>
    <w:rsid w:val="00F77C73"/>
    <w:rsid w:val="00F8438A"/>
    <w:rsid w:val="00FB43D9"/>
    <w:rsid w:val="00FB5EB2"/>
    <w:rsid w:val="00FD7FFD"/>
    <w:rsid w:val="00FF2BA0"/>
    <w:rsid w:val="026A14FB"/>
    <w:rsid w:val="03E5EA52"/>
    <w:rsid w:val="04D947A3"/>
    <w:rsid w:val="05EE524F"/>
    <w:rsid w:val="0674B35D"/>
    <w:rsid w:val="08E0C951"/>
    <w:rsid w:val="0ECC1144"/>
    <w:rsid w:val="0EDC1E26"/>
    <w:rsid w:val="0FC7F393"/>
    <w:rsid w:val="10ACA6BE"/>
    <w:rsid w:val="11A99C20"/>
    <w:rsid w:val="1248771F"/>
    <w:rsid w:val="149CA441"/>
    <w:rsid w:val="1595EE73"/>
    <w:rsid w:val="15E32E60"/>
    <w:rsid w:val="16373517"/>
    <w:rsid w:val="176059A2"/>
    <w:rsid w:val="181EECD3"/>
    <w:rsid w:val="1D31B9C2"/>
    <w:rsid w:val="1E392B81"/>
    <w:rsid w:val="2181D544"/>
    <w:rsid w:val="21D5DBFB"/>
    <w:rsid w:val="22B10E09"/>
    <w:rsid w:val="244CDE6A"/>
    <w:rsid w:val="24A04DA9"/>
    <w:rsid w:val="25596418"/>
    <w:rsid w:val="26CB8787"/>
    <w:rsid w:val="28C0E020"/>
    <w:rsid w:val="29183031"/>
    <w:rsid w:val="2973BECC"/>
    <w:rsid w:val="2A1C31DC"/>
    <w:rsid w:val="2B81CA79"/>
    <w:rsid w:val="2CF746E9"/>
    <w:rsid w:val="2D5B5A82"/>
    <w:rsid w:val="2D9734FB"/>
    <w:rsid w:val="2E93174A"/>
    <w:rsid w:val="317ED0B1"/>
    <w:rsid w:val="320CEC74"/>
    <w:rsid w:val="331AA112"/>
    <w:rsid w:val="335204E9"/>
    <w:rsid w:val="34626ABC"/>
    <w:rsid w:val="351265B0"/>
    <w:rsid w:val="36E1F12E"/>
    <w:rsid w:val="38E1D528"/>
    <w:rsid w:val="3EA01F99"/>
    <w:rsid w:val="400D488D"/>
    <w:rsid w:val="41E437ED"/>
    <w:rsid w:val="42DCE9B9"/>
    <w:rsid w:val="44BF5AF3"/>
    <w:rsid w:val="45C05830"/>
    <w:rsid w:val="46BC3A7F"/>
    <w:rsid w:val="490D24A1"/>
    <w:rsid w:val="4A0F6B1B"/>
    <w:rsid w:val="4B98EA8D"/>
    <w:rsid w:val="5095DBC3"/>
    <w:rsid w:val="5286187D"/>
    <w:rsid w:val="557959C8"/>
    <w:rsid w:val="57051D47"/>
    <w:rsid w:val="5B1F77FB"/>
    <w:rsid w:val="5B38A058"/>
    <w:rsid w:val="5D1F5BF5"/>
    <w:rsid w:val="5EEFE48D"/>
    <w:rsid w:val="5F0713B1"/>
    <w:rsid w:val="60E1C147"/>
    <w:rsid w:val="61869A23"/>
    <w:rsid w:val="61E1C417"/>
    <w:rsid w:val="62EFAB86"/>
    <w:rsid w:val="637EF639"/>
    <w:rsid w:val="6A5ACF59"/>
    <w:rsid w:val="6A8D8E57"/>
    <w:rsid w:val="6C7D656F"/>
    <w:rsid w:val="6DC52F19"/>
    <w:rsid w:val="70FE7662"/>
    <w:rsid w:val="71D07A05"/>
    <w:rsid w:val="71E18306"/>
    <w:rsid w:val="7342C255"/>
    <w:rsid w:val="73F29B37"/>
    <w:rsid w:val="7468943F"/>
    <w:rsid w:val="753052EC"/>
    <w:rsid w:val="759FE97D"/>
    <w:rsid w:val="7604BC1B"/>
    <w:rsid w:val="762C353B"/>
    <w:rsid w:val="771EC9DC"/>
    <w:rsid w:val="792C5B3F"/>
    <w:rsid w:val="7963D5FD"/>
    <w:rsid w:val="7D012E1E"/>
    <w:rsid w:val="7EEB5442"/>
    <w:rsid w:val="7F56D8A5"/>
    <w:rsid w:val="7FF7B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65A6"/>
  <w15:chartTrackingRefBased/>
  <w15:docId w15:val="{5BE61DD8-6D4A-4920-8185-C62A6A52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BDEDF545A5574DB0A80E452FDEF4DA" ma:contentTypeVersion="13" ma:contentTypeDescription="Create a new document." ma:contentTypeScope="" ma:versionID="888f6d9c03e05974081c7da9b95e422d">
  <xsd:schema xmlns:xsd="http://www.w3.org/2001/XMLSchema" xmlns:xs="http://www.w3.org/2001/XMLSchema" xmlns:p="http://schemas.microsoft.com/office/2006/metadata/properties" xmlns:ns3="9934f9d1-6ef0-48b7-b94f-4e7947f0c92f" xmlns:ns4="696a405f-6fd1-4fd3-bf42-493a19e6a624" targetNamespace="http://schemas.microsoft.com/office/2006/metadata/properties" ma:root="true" ma:fieldsID="d4fe29af454b0120c11dd037aebabee9" ns3:_="" ns4:_="">
    <xsd:import namespace="9934f9d1-6ef0-48b7-b94f-4e7947f0c92f"/>
    <xsd:import namespace="696a405f-6fd1-4fd3-bf42-493a19e6a6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4f9d1-6ef0-48b7-b94f-4e7947f0c9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a405f-6fd1-4fd3-bf42-493a19e6a62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678C0-1846-4CD0-893A-4E04402BA5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EF6747-2B2D-4A9B-A336-D748892EF5CF}">
  <ds:schemaRefs>
    <ds:schemaRef ds:uri="http://schemas.microsoft.com/sharepoint/v3/contenttype/forms"/>
  </ds:schemaRefs>
</ds:datastoreItem>
</file>

<file path=customXml/itemProps3.xml><?xml version="1.0" encoding="utf-8"?>
<ds:datastoreItem xmlns:ds="http://schemas.openxmlformats.org/officeDocument/2006/customXml" ds:itemID="{C17B8573-7002-4D50-9223-FE053050F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4f9d1-6ef0-48b7-b94f-4e7947f0c92f"/>
    <ds:schemaRef ds:uri="696a405f-6fd1-4fd3-bf42-493a19e6a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319</Words>
  <Characters>1819</Characters>
  <Application>Microsoft Office Word</Application>
  <DocSecurity>0</DocSecurity>
  <Lines>15</Lines>
  <Paragraphs>4</Paragraphs>
  <ScaleCrop>false</ScaleCrop>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 JONATHAN R</dc:creator>
  <cp:keywords/>
  <dc:description/>
  <cp:lastModifiedBy>Bunn, Christopher M</cp:lastModifiedBy>
  <cp:revision>2</cp:revision>
  <dcterms:created xsi:type="dcterms:W3CDTF">2020-12-08T18:22:00Z</dcterms:created>
  <dcterms:modified xsi:type="dcterms:W3CDTF">2020-12-08T18:22:00Z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0x01010002BDEDF545A5574DB0A80E452FDEF4DA</vt:lpwstr>
  </property>
</Properties>
</file>